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E572C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TORQUE SECURITISATION (RF) </w:t>
      </w:r>
      <w:r w:rsidR="004804B8">
        <w:rPr>
          <w:rFonts w:cs="Arial"/>
          <w:b/>
          <w:i/>
          <w:sz w:val="18"/>
          <w:szCs w:val="18"/>
          <w:lang w:val="en-ZA"/>
        </w:rPr>
        <w:t>LTD</w:t>
      </w:r>
      <w:r w:rsidR="004804B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TORQ4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24694" w:rsidRPr="007A14BD" w:rsidRDefault="007F4679" w:rsidP="00B2469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TORQUE SECURITISATION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24694">
        <w:rPr>
          <w:rFonts w:cs="Arial"/>
          <w:b/>
          <w:sz w:val="18"/>
          <w:szCs w:val="18"/>
          <w:lang w:val="en-ZA"/>
        </w:rPr>
        <w:t>Secured Asset Backed Note Programme</w:t>
      </w:r>
      <w:r w:rsidR="00B24694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B24694" w:rsidRPr="00A9492E">
        <w:rPr>
          <w:rFonts w:cs="Arial"/>
          <w:bCs/>
          <w:sz w:val="18"/>
          <w:szCs w:val="18"/>
          <w:lang w:val="en-ZA"/>
        </w:rPr>
        <w:t>dated</w:t>
      </w:r>
      <w:r w:rsidR="00B24694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24694">
        <w:rPr>
          <w:rFonts w:cs="Arial"/>
          <w:b/>
          <w:bCs/>
          <w:sz w:val="18"/>
          <w:szCs w:val="18"/>
          <w:lang w:val="en-ZA"/>
        </w:rPr>
        <w:t>8 August 2012.</w:t>
      </w:r>
    </w:p>
    <w:p w:rsidR="007F4679" w:rsidRPr="007A14BD" w:rsidRDefault="007F4679" w:rsidP="00B2469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TORQ4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84,000,000.00</w:t>
      </w:r>
    </w:p>
    <w:p w:rsidR="00B24694" w:rsidRPr="0029176C" w:rsidRDefault="00B24694" w:rsidP="00B246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B24694" w:rsidRPr="0029176C" w:rsidRDefault="00B24694" w:rsidP="00B246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E572C">
        <w:rPr>
          <w:rFonts w:cs="Arial"/>
          <w:sz w:val="18"/>
          <w:szCs w:val="18"/>
          <w:lang w:val="en-ZA"/>
        </w:rPr>
        <w:t>6.685 %</w:t>
      </w:r>
      <w:r w:rsidR="00686C53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686C53">
        <w:rPr>
          <w:rFonts w:cs="Arial"/>
          <w:sz w:val="18"/>
          <w:szCs w:val="18"/>
          <w:lang w:val="en-ZA"/>
        </w:rPr>
        <w:t>jibar</w:t>
      </w:r>
      <w:proofErr w:type="spellEnd"/>
      <w:r w:rsidR="00686C53">
        <w:rPr>
          <w:rFonts w:cs="Arial"/>
          <w:sz w:val="18"/>
          <w:szCs w:val="18"/>
          <w:lang w:val="en-ZA"/>
        </w:rPr>
        <w:t xml:space="preserve"> as at 16</w:t>
      </w:r>
      <w:r>
        <w:rPr>
          <w:rFonts w:cs="Arial"/>
          <w:sz w:val="18"/>
          <w:szCs w:val="18"/>
          <w:lang w:val="en-ZA"/>
        </w:rPr>
        <w:t xml:space="preserve"> August 2012 of </w:t>
      </w:r>
      <w:r w:rsidR="00686C53">
        <w:rPr>
          <w:rFonts w:cs="Arial"/>
          <w:sz w:val="18"/>
          <w:szCs w:val="18"/>
          <w:lang w:val="en-ZA"/>
        </w:rPr>
        <w:t>5.075</w:t>
      </w:r>
      <w:r>
        <w:rPr>
          <w:rFonts w:cs="Arial"/>
          <w:sz w:val="18"/>
          <w:szCs w:val="18"/>
          <w:lang w:val="en-ZA"/>
        </w:rPr>
        <w:t xml:space="preserve">% plus </w:t>
      </w:r>
      <w:r w:rsidR="009E572C">
        <w:rPr>
          <w:rFonts w:cs="Arial"/>
          <w:sz w:val="18"/>
          <w:szCs w:val="18"/>
          <w:lang w:val="en-ZA"/>
        </w:rPr>
        <w:t>161</w:t>
      </w:r>
      <w:r>
        <w:rPr>
          <w:rFonts w:cs="Arial"/>
          <w:sz w:val="18"/>
          <w:szCs w:val="18"/>
          <w:lang w:val="en-ZA"/>
        </w:rPr>
        <w:t xml:space="preserve"> basis points)</w:t>
      </w:r>
    </w:p>
    <w:p w:rsidR="00B24694" w:rsidRPr="0029176C" w:rsidRDefault="00B24694" w:rsidP="00B2469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C0FD9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April 2022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November, 5 February, 5 May, 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November, 15 February, 15 May,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February, 4 May,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2015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ZAG000099243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E54769" w:rsidRPr="008C6610" w:rsidTr="00F575AE">
        <w:trPr>
          <w:trHeight w:hRule="exact" w:val="988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4769" w:rsidRPr="008C6610" w:rsidRDefault="00E54769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Dealer</w:t>
            </w:r>
          </w:p>
        </w:tc>
        <w:tc>
          <w:tcPr>
            <w:tcW w:w="6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4769" w:rsidRPr="008C6610" w:rsidRDefault="00E54769" w:rsidP="00F575AE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FirstRand Bank Limited, acting through its Rand Merchant Bank division</w:t>
            </w:r>
          </w:p>
        </w:tc>
      </w:tr>
    </w:tbl>
    <w:p w:rsidR="00E54769" w:rsidRPr="007A14BD" w:rsidRDefault="00E54769" w:rsidP="00E54769">
      <w:pPr>
        <w:spacing w:line="288" w:lineRule="auto"/>
        <w:ind w:left="3544" w:right="29" w:hanging="3544"/>
        <w:jc w:val="both"/>
        <w:rPr>
          <w:lang w:val="en-ZA"/>
        </w:rPr>
      </w:pPr>
    </w:p>
    <w:p w:rsidR="00E54769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54769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54769" w:rsidRPr="007A14BD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E54769" w:rsidRPr="007A14BD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54769" w:rsidRPr="000A2F38" w:rsidRDefault="00E54769" w:rsidP="00E5476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E54769" w:rsidRPr="002F1779" w:rsidRDefault="00E54769" w:rsidP="00E54769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E54769" w:rsidRPr="00A9492E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54769" w:rsidRPr="005005DC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54769" w:rsidRPr="00A9492E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54769" w:rsidRPr="005005DC" w:rsidRDefault="00E54769" w:rsidP="00E5476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E5476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E572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E572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E57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E57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550DD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4B8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6C53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E572C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4694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4769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6E7255-1573-4505-A9E9-E01B64A10D0F}"/>
</file>

<file path=customXml/itemProps2.xml><?xml version="1.0" encoding="utf-8"?>
<ds:datastoreItem xmlns:ds="http://schemas.openxmlformats.org/officeDocument/2006/customXml" ds:itemID="{F6F5A20A-BCE6-41C0-BB07-B4946CEB05CF}"/>
</file>

<file path=customXml/itemProps3.xml><?xml version="1.0" encoding="utf-8"?>
<ds:datastoreItem xmlns:ds="http://schemas.openxmlformats.org/officeDocument/2006/customXml" ds:itemID="{27EC5C18-0D65-404D-BE34-569050BA175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221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Listing-TORQ4-21Aug2012</dc:title>
  <dc:subject/>
  <dc:creator>Johannesburg Stock Exchange</dc:creator>
  <cp:keywords/>
  <cp:lastModifiedBy>Kea Sape</cp:lastModifiedBy>
  <cp:revision>14</cp:revision>
  <cp:lastPrinted>2012-01-03T09:35:00Z</cp:lastPrinted>
  <dcterms:created xsi:type="dcterms:W3CDTF">2012-03-13T10:41:00Z</dcterms:created>
  <dcterms:modified xsi:type="dcterms:W3CDTF">2012-08-21T09:34:00Z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